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0" w:rsidRPr="008C4476" w:rsidRDefault="008E4540" w:rsidP="008E4540">
      <w:pPr>
        <w:shd w:val="clear" w:color="auto" w:fill="FFFFFF"/>
        <w:spacing w:before="100" w:beforeAutospacing="1" w:after="300" w:line="315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Na osnovu  čl. </w:t>
      </w:r>
      <w:r w:rsidR="00D60EDA" w:rsidRPr="008C4476">
        <w:rPr>
          <w:rFonts w:asciiTheme="minorHAnsi" w:hAnsiTheme="minorHAnsi" w:cs="Arial"/>
          <w:sz w:val="22"/>
          <w:szCs w:val="22"/>
          <w:lang w:val="pl-PL"/>
        </w:rPr>
        <w:t>16</w:t>
      </w: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Zakona o računovodstvu („Službeni glasnik RS“, broj 62/13), i  člana 4. Pravilnika o načinu i rokovima vršenja popisa i usklađivanja knjigovostvenog   stanja sa stvarnim stanjem ("Sl.glasnik RS br. 118/2013), kao i Pravilnika o organizaciji i  sprovođenju popisa i obaveza "</w:t>
      </w:r>
      <w:r w:rsidR="008C4476">
        <w:rPr>
          <w:rFonts w:asciiTheme="minorHAnsi" w:hAnsiTheme="minorHAnsi" w:cs="Arial"/>
          <w:sz w:val="22"/>
          <w:szCs w:val="22"/>
          <w:lang w:val="pl-PL"/>
        </w:rPr>
        <w:t>XXXXXX</w:t>
      </w:r>
      <w:r w:rsidR="00D60EDA" w:rsidRPr="008C4476">
        <w:rPr>
          <w:rFonts w:asciiTheme="minorHAnsi" w:hAnsiTheme="minorHAnsi" w:cs="Arial"/>
          <w:sz w:val="22"/>
          <w:szCs w:val="22"/>
          <w:lang w:val="pl-PL"/>
        </w:rPr>
        <w:t xml:space="preserve"> "d.o.o., na sednici od  23</w:t>
      </w:r>
      <w:r w:rsidRPr="008C4476">
        <w:rPr>
          <w:rFonts w:asciiTheme="minorHAnsi" w:hAnsiTheme="minorHAnsi" w:cs="Arial"/>
          <w:sz w:val="22"/>
          <w:szCs w:val="22"/>
          <w:lang w:val="pl-PL"/>
        </w:rPr>
        <w:t>.12.2014.godine donosi sledeću:</w:t>
      </w:r>
    </w:p>
    <w:p w:rsidR="008E4540" w:rsidRPr="008C4476" w:rsidRDefault="008E4540" w:rsidP="008E4540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tabs>
          <w:tab w:val="left" w:pos="600"/>
        </w:tabs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 xml:space="preserve">ODLUKU </w:t>
      </w:r>
    </w:p>
    <w:p w:rsidR="008E4540" w:rsidRPr="008C4476" w:rsidRDefault="008E4540" w:rsidP="008E4540">
      <w:pPr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 xml:space="preserve">O POPISU I OBRAZOVANJU KOMISIJA ZA </w:t>
      </w:r>
    </w:p>
    <w:p w:rsidR="008E4540" w:rsidRPr="008C4476" w:rsidRDefault="008E4540" w:rsidP="008E4540">
      <w:pPr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>POPIS 31.12.2014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>Radi utvrđivanja stvarnog stanja imovine,obaveza i potraživanja i uskalađivanja knjigovostvenog stanja sa stvarnim stanjem,imenuje se popisna komisija u sastavu :</w:t>
      </w:r>
    </w:p>
    <w:p w:rsidR="008E4540" w:rsidRPr="008C4476" w:rsidRDefault="008E4540" w:rsidP="008E454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ind w:left="360"/>
        <w:rPr>
          <w:rFonts w:asciiTheme="minorHAnsi" w:hAnsiTheme="minorHAnsi" w:cs="Arial"/>
          <w:b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 xml:space="preserve"> I ) Centralna komisija</w:t>
      </w:r>
    </w:p>
    <w:p w:rsidR="008E4540" w:rsidRPr="008C4476" w:rsidRDefault="008E4540" w:rsidP="008E4540">
      <w:pPr>
        <w:ind w:left="36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8E4540" w:rsidRPr="008C4476" w:rsidRDefault="008E4540" w:rsidP="008E454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     1)   </w:t>
      </w:r>
      <w:r w:rsidR="008C4476">
        <w:rPr>
          <w:rFonts w:asciiTheme="minorHAnsi" w:hAnsiTheme="minorHAnsi" w:cs="Arial"/>
          <w:sz w:val="22"/>
          <w:szCs w:val="22"/>
          <w:lang w:val="pl-PL"/>
        </w:rPr>
        <w:t>NN</w:t>
      </w:r>
      <w:r w:rsidRPr="008C4476">
        <w:rPr>
          <w:rFonts w:asciiTheme="minorHAnsi" w:hAnsiTheme="minorHAnsi" w:cs="Arial"/>
          <w:sz w:val="22"/>
          <w:szCs w:val="22"/>
          <w:lang w:val="pl-PL"/>
        </w:rPr>
        <w:t>, predsednik komisije,</w:t>
      </w:r>
    </w:p>
    <w:p w:rsidR="008E4540" w:rsidRPr="008C4476" w:rsidRDefault="008E4540" w:rsidP="008E454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           2)   </w:t>
      </w:r>
      <w:r w:rsidR="008C4476">
        <w:rPr>
          <w:rFonts w:asciiTheme="minorHAnsi" w:hAnsiTheme="minorHAnsi" w:cs="Arial"/>
          <w:sz w:val="22"/>
          <w:szCs w:val="22"/>
          <w:lang w:val="pl-PL"/>
        </w:rPr>
        <w:t>AA</w:t>
      </w:r>
      <w:r w:rsidRPr="008C4476">
        <w:rPr>
          <w:rFonts w:asciiTheme="minorHAnsi" w:hAnsiTheme="minorHAnsi" w:cs="Arial"/>
          <w:sz w:val="22"/>
          <w:szCs w:val="22"/>
          <w:lang w:val="pl-PL"/>
        </w:rPr>
        <w:t>, član komisije,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       </w:t>
      </w:r>
    </w:p>
    <w:p w:rsidR="008E4540" w:rsidRPr="008C4476" w:rsidRDefault="008E4540" w:rsidP="008E4540">
      <w:pPr>
        <w:tabs>
          <w:tab w:val="left" w:pos="600"/>
        </w:tabs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           </w:t>
      </w:r>
    </w:p>
    <w:p w:rsidR="008E4540" w:rsidRPr="008C4476" w:rsidRDefault="008E4540" w:rsidP="008E4540">
      <w:pPr>
        <w:tabs>
          <w:tab w:val="left" w:pos="360"/>
        </w:tabs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>II ) Komisija za popis nematerijalnih ulaganja, nepokretnosti, postrojenja i opreme</w:t>
      </w:r>
      <w:r w:rsidRPr="008C4476">
        <w:rPr>
          <w:rFonts w:asciiTheme="minorHAnsi" w:hAnsiTheme="minorHAnsi" w:cs="Arial"/>
          <w:sz w:val="22"/>
          <w:szCs w:val="22"/>
          <w:lang w:val="pl-PL"/>
        </w:rPr>
        <w:t>: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numPr>
          <w:ilvl w:val="0"/>
          <w:numId w:val="2"/>
        </w:numPr>
        <w:tabs>
          <w:tab w:val="num" w:pos="720"/>
        </w:tabs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pl-PL"/>
        </w:rPr>
        <w:t>TT</w:t>
      </w:r>
      <w:r w:rsidR="008E4540" w:rsidRPr="008C4476">
        <w:rPr>
          <w:rFonts w:asciiTheme="minorHAnsi" w:hAnsiTheme="minorHAnsi" w:cs="Arial"/>
          <w:sz w:val="22"/>
          <w:szCs w:val="22"/>
          <w:lang w:val="it-IT"/>
        </w:rPr>
        <w:t>, predsednik komisije,</w:t>
      </w:r>
    </w:p>
    <w:p w:rsidR="008E4540" w:rsidRPr="008C4476" w:rsidRDefault="008E4540" w:rsidP="008E4540">
      <w:pPr>
        <w:ind w:left="480"/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C4476" w:rsidP="008E4540">
      <w:pPr>
        <w:numPr>
          <w:ilvl w:val="0"/>
          <w:numId w:val="2"/>
        </w:numPr>
        <w:tabs>
          <w:tab w:val="num" w:pos="720"/>
        </w:tabs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pl-PL"/>
        </w:rPr>
        <w:t>II</w:t>
      </w:r>
      <w:r w:rsidR="008E4540" w:rsidRPr="008C4476">
        <w:rPr>
          <w:rFonts w:asciiTheme="minorHAnsi" w:hAnsiTheme="minorHAnsi" w:cs="Arial"/>
          <w:sz w:val="22"/>
          <w:szCs w:val="22"/>
          <w:lang w:val="it-IT"/>
        </w:rPr>
        <w:t>,član komisije,</w:t>
      </w:r>
    </w:p>
    <w:p w:rsidR="008E4540" w:rsidRPr="008C4476" w:rsidRDefault="008E4540" w:rsidP="008E4540">
      <w:pPr>
        <w:pStyle w:val="ListParagraph"/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ind w:left="426" w:hanging="426"/>
        <w:rPr>
          <w:rFonts w:asciiTheme="minorHAnsi" w:hAnsiTheme="minorHAnsi" w:cs="Arial"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 xml:space="preserve">      III ) Komisija za popis zaliha materijala, nedovršene proizvodnje, gotovih proizvoda i robe</w:t>
      </w:r>
      <w:r w:rsidRPr="008C4476">
        <w:rPr>
          <w:rFonts w:asciiTheme="minorHAnsi" w:hAnsiTheme="minorHAnsi" w:cs="Arial"/>
          <w:sz w:val="22"/>
          <w:szCs w:val="22"/>
          <w:lang w:val="pl-PL"/>
        </w:rPr>
        <w:t>: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pStyle w:val="ListParagraph"/>
        <w:numPr>
          <w:ilvl w:val="0"/>
          <w:numId w:val="4"/>
        </w:numPr>
        <w:ind w:left="1134" w:hanging="42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CC</w:t>
      </w:r>
      <w:r w:rsidR="008E4540" w:rsidRPr="008C4476">
        <w:rPr>
          <w:rFonts w:asciiTheme="minorHAnsi" w:hAnsiTheme="minorHAnsi" w:cs="Arial"/>
          <w:sz w:val="22"/>
          <w:szCs w:val="22"/>
          <w:lang w:val="pl-PL"/>
        </w:rPr>
        <w:t>, predsednik komisije,</w:t>
      </w:r>
    </w:p>
    <w:p w:rsidR="008E4540" w:rsidRPr="008C4476" w:rsidRDefault="008E4540" w:rsidP="008E4540">
      <w:pPr>
        <w:pStyle w:val="ListParagraph"/>
        <w:ind w:left="1134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pStyle w:val="ListParagraph"/>
        <w:numPr>
          <w:ilvl w:val="0"/>
          <w:numId w:val="4"/>
        </w:numPr>
        <w:ind w:left="1134" w:hanging="42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VV</w:t>
      </w:r>
      <w:r w:rsidR="008E4540" w:rsidRPr="008C4476">
        <w:rPr>
          <w:rFonts w:asciiTheme="minorHAnsi" w:hAnsiTheme="minorHAnsi" w:cs="Arial"/>
          <w:sz w:val="22"/>
          <w:szCs w:val="22"/>
          <w:lang w:val="pl-PL"/>
        </w:rPr>
        <w:t>, član komisije,</w:t>
      </w:r>
    </w:p>
    <w:p w:rsidR="008E4540" w:rsidRPr="008C4476" w:rsidRDefault="008E4540" w:rsidP="008E4540">
      <w:pPr>
        <w:pStyle w:val="ListParagraph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pStyle w:val="ListParagraph"/>
        <w:numPr>
          <w:ilvl w:val="0"/>
          <w:numId w:val="4"/>
        </w:numPr>
        <w:ind w:left="1134" w:hanging="425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HH</w:t>
      </w:r>
      <w:r w:rsidR="008E4540" w:rsidRPr="008C4476">
        <w:rPr>
          <w:rFonts w:asciiTheme="minorHAnsi" w:hAnsiTheme="minorHAnsi" w:cs="Arial"/>
          <w:sz w:val="22"/>
          <w:szCs w:val="22"/>
          <w:lang w:val="pl-PL"/>
        </w:rPr>
        <w:t>, član komisije,</w:t>
      </w:r>
    </w:p>
    <w:p w:rsidR="008E4540" w:rsidRPr="008C4476" w:rsidRDefault="008E4540" w:rsidP="008E4540">
      <w:pPr>
        <w:tabs>
          <w:tab w:val="left" w:pos="840"/>
        </w:tabs>
        <w:ind w:left="1068"/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  <w:r w:rsidRPr="008C4476">
        <w:rPr>
          <w:rFonts w:asciiTheme="minorHAnsi" w:hAnsiTheme="minorHAnsi" w:cs="Arial"/>
          <w:b/>
          <w:sz w:val="22"/>
          <w:szCs w:val="22"/>
          <w:lang w:val="pl-PL"/>
        </w:rPr>
        <w:t xml:space="preserve">IV) Komisija za popis obaveza , potraživanja gotovine i gotovinskih ekvivalenata : 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numPr>
          <w:ilvl w:val="0"/>
          <w:numId w:val="3"/>
        </w:numPr>
        <w:tabs>
          <w:tab w:val="left" w:pos="480"/>
        </w:tabs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BB</w:t>
      </w:r>
      <w:r w:rsidR="008E4540" w:rsidRPr="008C4476">
        <w:rPr>
          <w:rFonts w:asciiTheme="minorHAnsi" w:hAnsiTheme="minorHAnsi" w:cs="Arial"/>
          <w:sz w:val="22"/>
          <w:szCs w:val="22"/>
          <w:lang w:val="pl-PL"/>
        </w:rPr>
        <w:t>, predsednik komisije,</w:t>
      </w:r>
    </w:p>
    <w:p w:rsidR="008E4540" w:rsidRPr="008C4476" w:rsidRDefault="008E4540" w:rsidP="008E4540">
      <w:pPr>
        <w:tabs>
          <w:tab w:val="left" w:pos="480"/>
        </w:tabs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C4476" w:rsidP="008E4540">
      <w:pPr>
        <w:numPr>
          <w:ilvl w:val="0"/>
          <w:numId w:val="3"/>
        </w:numPr>
        <w:tabs>
          <w:tab w:val="left" w:pos="480"/>
        </w:tabs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JJ</w:t>
      </w:r>
      <w:r w:rsidR="008E4540" w:rsidRPr="008C4476">
        <w:rPr>
          <w:rFonts w:asciiTheme="minorHAnsi" w:hAnsiTheme="minorHAnsi" w:cs="Arial"/>
          <w:sz w:val="22"/>
          <w:szCs w:val="22"/>
          <w:lang w:val="pl-PL"/>
        </w:rPr>
        <w:t>,član komisije</w:t>
      </w:r>
    </w:p>
    <w:p w:rsidR="008E4540" w:rsidRPr="008C4476" w:rsidRDefault="008E4540" w:rsidP="008E4540">
      <w:pPr>
        <w:tabs>
          <w:tab w:val="left" w:pos="480"/>
        </w:tabs>
        <w:rPr>
          <w:rFonts w:asciiTheme="minorHAnsi" w:hAnsiTheme="minorHAnsi" w:cs="Arial"/>
          <w:sz w:val="22"/>
          <w:szCs w:val="22"/>
          <w:lang w:val="pl-PL"/>
        </w:rPr>
      </w:pPr>
    </w:p>
    <w:p w:rsidR="008E4540" w:rsidRPr="008C4476" w:rsidRDefault="008E4540" w:rsidP="008E4540">
      <w:pPr>
        <w:tabs>
          <w:tab w:val="left" w:pos="480"/>
        </w:tabs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pl-PL"/>
        </w:rPr>
        <w:t xml:space="preserve">        </w:t>
      </w:r>
    </w:p>
    <w:p w:rsidR="008E4540" w:rsidRPr="008C4476" w:rsidRDefault="008E4540" w:rsidP="008E4540">
      <w:pPr>
        <w:tabs>
          <w:tab w:val="left" w:pos="480"/>
        </w:tabs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   </w:t>
      </w:r>
    </w:p>
    <w:p w:rsidR="008E4540" w:rsidRPr="008C4476" w:rsidRDefault="008E4540" w:rsidP="008E454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it-IT"/>
        </w:rPr>
        <w:t>Popis imovine,obaveza,potraživanja i gotovine vrši</w:t>
      </w:r>
      <w:r w:rsidR="00F546D7">
        <w:rPr>
          <w:rFonts w:asciiTheme="minorHAnsi" w:hAnsiTheme="minorHAnsi" w:cs="Arial"/>
          <w:sz w:val="22"/>
          <w:szCs w:val="22"/>
          <w:lang w:val="it-IT"/>
        </w:rPr>
        <w:t xml:space="preserve"> se sa stanjem na dan 31.12.2014</w:t>
      </w:r>
      <w:bookmarkStart w:id="0" w:name="_GoBack"/>
      <w:bookmarkEnd w:id="0"/>
      <w:r w:rsidRPr="008C4476">
        <w:rPr>
          <w:rFonts w:asciiTheme="minorHAnsi" w:hAnsiTheme="minorHAnsi" w:cs="Arial"/>
          <w:sz w:val="22"/>
          <w:szCs w:val="22"/>
          <w:lang w:val="it-IT"/>
        </w:rPr>
        <w:t>.godine</w:t>
      </w:r>
    </w:p>
    <w:p w:rsidR="00062FAF" w:rsidRPr="008C4476" w:rsidRDefault="00062FAF">
      <w:pPr>
        <w:rPr>
          <w:rFonts w:asciiTheme="minorHAnsi" w:hAnsiTheme="minorHAnsi"/>
          <w:sz w:val="22"/>
          <w:szCs w:val="22"/>
          <w:lang w:val="it-IT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D60EDA" w:rsidP="008E4540">
      <w:pPr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it-IT"/>
        </w:rPr>
        <w:t>Dana, 23</w:t>
      </w:r>
      <w:r w:rsidR="008E4540" w:rsidRPr="008C4476">
        <w:rPr>
          <w:rFonts w:asciiTheme="minorHAnsi" w:hAnsiTheme="minorHAnsi" w:cs="Arial"/>
          <w:sz w:val="22"/>
          <w:szCs w:val="22"/>
          <w:lang w:val="it-IT"/>
        </w:rPr>
        <w:t>.12.2014.</w:t>
      </w: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it-IT"/>
        </w:rPr>
        <w:t>Ovlašćeno lice</w:t>
      </w:r>
    </w:p>
    <w:p w:rsidR="008E4540" w:rsidRPr="008C4476" w:rsidRDefault="008E4540" w:rsidP="008E4540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8E4540" w:rsidRPr="008C4476" w:rsidRDefault="008E4540" w:rsidP="008E4540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  <w:r w:rsidRPr="008C4476">
        <w:rPr>
          <w:rFonts w:asciiTheme="minorHAnsi" w:hAnsiTheme="minorHAnsi" w:cs="Arial"/>
          <w:sz w:val="22"/>
          <w:szCs w:val="22"/>
          <w:lang w:val="it-IT"/>
        </w:rPr>
        <w:t>_______________________</w:t>
      </w:r>
    </w:p>
    <w:sectPr w:rsidR="008E4540" w:rsidRPr="008C4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206"/>
    <w:multiLevelType w:val="hybridMultilevel"/>
    <w:tmpl w:val="5AC6EE72"/>
    <w:lvl w:ilvl="0" w:tplc="DFC413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9D064A"/>
    <w:multiLevelType w:val="hybridMultilevel"/>
    <w:tmpl w:val="B5249F40"/>
    <w:lvl w:ilvl="0" w:tplc="20E43D00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F5C28"/>
    <w:multiLevelType w:val="hybridMultilevel"/>
    <w:tmpl w:val="400674F2"/>
    <w:lvl w:ilvl="0" w:tplc="0BD0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038D0"/>
    <w:multiLevelType w:val="hybridMultilevel"/>
    <w:tmpl w:val="9522B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40"/>
    <w:rsid w:val="00062FAF"/>
    <w:rsid w:val="00245F17"/>
    <w:rsid w:val="00267E3B"/>
    <w:rsid w:val="003D7570"/>
    <w:rsid w:val="00736464"/>
    <w:rsid w:val="008C4476"/>
    <w:rsid w:val="008E4540"/>
    <w:rsid w:val="00D60EDA"/>
    <w:rsid w:val="00DE7670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Luvata Italy srl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</cp:lastModifiedBy>
  <cp:revision>3</cp:revision>
  <cp:lastPrinted>2014-12-24T13:04:00Z</cp:lastPrinted>
  <dcterms:created xsi:type="dcterms:W3CDTF">2015-10-12T12:31:00Z</dcterms:created>
  <dcterms:modified xsi:type="dcterms:W3CDTF">2015-10-12T12:31:00Z</dcterms:modified>
</cp:coreProperties>
</file>